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86" w:rsidRDefault="00C57A6E" w:rsidP="003576F5">
      <w:pPr>
        <w:pStyle w:val="Titolo"/>
        <w:pBdr>
          <w:bottom w:val="none" w:sz="0" w:space="0" w:color="auto"/>
        </w:pBdr>
      </w:pPr>
      <w:bookmarkStart w:id="0" w:name="_GoBack"/>
      <w:bookmarkEnd w:id="0"/>
      <w:r>
        <w:t xml:space="preserve">Verbale Commissione Energia Impianti </w:t>
      </w:r>
    </w:p>
    <w:p w:rsidR="005F3786" w:rsidRDefault="00C57A6E" w:rsidP="003576F5">
      <w:pPr>
        <w:pStyle w:val="Corpo"/>
        <w:pBdr>
          <w:bottom w:val="none" w:sz="0" w:space="0" w:color="auto"/>
        </w:pBdr>
      </w:pPr>
      <w:r>
        <w:t>Presenti:</w:t>
      </w:r>
    </w:p>
    <w:p w:rsidR="005F3786" w:rsidRDefault="00C57A6E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</w:pPr>
      <w:r>
        <w:t xml:space="preserve">Paolo Visentin </w:t>
      </w:r>
      <w:r w:rsidR="006166F6">
        <w:t>–</w:t>
      </w:r>
      <w:r>
        <w:t xml:space="preserve"> </w:t>
      </w:r>
      <w:r w:rsidR="006166F6">
        <w:t>Referente Consiglio Ordine</w:t>
      </w:r>
    </w:p>
    <w:p w:rsidR="005F3786" w:rsidRDefault="006166F6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</w:pPr>
      <w:r>
        <w:t>Giuseppe C</w:t>
      </w:r>
      <w:r>
        <w:rPr>
          <w:rFonts w:hint="eastAsia"/>
        </w:rPr>
        <w:t>a</w:t>
      </w:r>
      <w:r>
        <w:t>podieci - Coordinatore</w:t>
      </w:r>
    </w:p>
    <w:p w:rsidR="005F3786" w:rsidRDefault="006166F6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</w:pPr>
      <w:r>
        <w:t>Federica Savini - -Segretaria</w:t>
      </w:r>
    </w:p>
    <w:p w:rsidR="005F3786" w:rsidRDefault="006C6F8F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</w:pPr>
      <w:r>
        <w:t>Enrico Bussei</w:t>
      </w:r>
    </w:p>
    <w:p w:rsidR="005F3786" w:rsidRDefault="006C6F8F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</w:pPr>
      <w:r>
        <w:t>Agnese Ronchetti</w:t>
      </w:r>
    </w:p>
    <w:p w:rsidR="006C6F8F" w:rsidRDefault="006C6F8F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</w:pPr>
      <w:r>
        <w:t>Saverio Magni</w:t>
      </w:r>
    </w:p>
    <w:p w:rsidR="006C6F8F" w:rsidRDefault="006C6F8F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</w:pPr>
      <w:r>
        <w:t>Emanuele Pifferi</w:t>
      </w:r>
    </w:p>
    <w:p w:rsidR="006C6F8F" w:rsidRDefault="006C6F8F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</w:pPr>
      <w:r>
        <w:t>Nicolò Morselli</w:t>
      </w:r>
    </w:p>
    <w:p w:rsidR="006C6F8F" w:rsidRPr="00335ADE" w:rsidRDefault="006C6F8F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</w:pPr>
      <w:r w:rsidRPr="00335ADE">
        <w:t>Luigi</w:t>
      </w:r>
      <w:r w:rsidR="00335ADE" w:rsidRPr="00335ADE">
        <w:t xml:space="preserve"> Rivoli</w:t>
      </w:r>
    </w:p>
    <w:p w:rsidR="005F3786" w:rsidRDefault="005F3786" w:rsidP="003576F5">
      <w:pPr>
        <w:pStyle w:val="Corpo"/>
        <w:pBdr>
          <w:bottom w:val="single" w:sz="4" w:space="1" w:color="auto"/>
        </w:pBdr>
      </w:pPr>
    </w:p>
    <w:p w:rsidR="003576F5" w:rsidRDefault="003576F5" w:rsidP="003576F5">
      <w:pPr>
        <w:pStyle w:val="Corpo"/>
        <w:pBdr>
          <w:bottom w:val="none" w:sz="0" w:space="0" w:color="auto"/>
        </w:pBdr>
      </w:pPr>
    </w:p>
    <w:p w:rsidR="00626482" w:rsidRDefault="006C6F8F" w:rsidP="003576F5">
      <w:pPr>
        <w:pStyle w:val="CorpoA"/>
        <w:numPr>
          <w:ilvl w:val="0"/>
          <w:numId w:val="4"/>
        </w:numPr>
        <w:pBdr>
          <w:bottom w:val="none" w:sz="0" w:space="0" w:color="auto"/>
        </w:pBdr>
      </w:pPr>
      <w:r>
        <w:t>La Collega Valeria Dal Borgo ci chiede un Parere Tecnico per la gestione ottimale degli impianti nell’attuale fase di emergenza Covid-19 in modo da garantire il corretto utilizzo del sistema di trattamento aria. E’ richiesta una sorta di Linee guida, sintetiche e generiche. Visentin, assieme all’ing. Muscio aveva già iniziato ad abbozzare la possibilità di mettere in piedi un “webinar” proprio per la gestione degl</w:t>
      </w:r>
      <w:r w:rsidR="00335ADE">
        <w:t xml:space="preserve">i impianti di ricambio d’aria. Il professor Muscio infatti sta già applicando tali ragionamenti alla </w:t>
      </w:r>
      <w:r>
        <w:t>gestione delle UTA del Polo Universitario.</w:t>
      </w:r>
    </w:p>
    <w:p w:rsidR="006C6F8F" w:rsidRPr="003576F5" w:rsidRDefault="006C6F8F" w:rsidP="003576F5">
      <w:pPr>
        <w:pStyle w:val="CorpoA"/>
        <w:numPr>
          <w:ilvl w:val="0"/>
          <w:numId w:val="4"/>
        </w:numPr>
        <w:pBdr>
          <w:bottom w:val="none" w:sz="0" w:space="0" w:color="auto"/>
        </w:pBdr>
        <w:rPr>
          <w:highlight w:val="yellow"/>
        </w:rPr>
      </w:pPr>
      <w:r>
        <w:t xml:space="preserve">Altra esigenza, sempre legata al contingente momento di emergenza Covid-19 riguarda la tutela della sicurezza nei luoghi di lavoro. L’iniziativa è stata proposta dalle Commissioni Sicurezza </w:t>
      </w:r>
      <w:r w:rsidRPr="00335ADE">
        <w:t xml:space="preserve">Cantieri </w:t>
      </w:r>
      <w:r w:rsidR="00335ADE" w:rsidRPr="00335ADE">
        <w:t>in ordine per esempio alle misure di prevenzione da adottare ed ai dpi da indossare.</w:t>
      </w:r>
    </w:p>
    <w:p w:rsidR="006C6F8F" w:rsidRDefault="006C6F8F" w:rsidP="003576F5">
      <w:pPr>
        <w:pStyle w:val="CorpoA"/>
        <w:numPr>
          <w:ilvl w:val="0"/>
          <w:numId w:val="4"/>
        </w:numPr>
        <w:pBdr>
          <w:bottom w:val="none" w:sz="0" w:space="0" w:color="auto"/>
        </w:pBdr>
      </w:pPr>
      <w:r>
        <w:t>Eventuali corsi da proporre prossimamente</w:t>
      </w:r>
      <w:r w:rsidR="00035AC0">
        <w:t>:</w:t>
      </w:r>
    </w:p>
    <w:p w:rsidR="006C6F8F" w:rsidRDefault="006C6F8F" w:rsidP="006C6F8F">
      <w:pPr>
        <w:pStyle w:val="CorpoA"/>
        <w:numPr>
          <w:ilvl w:val="1"/>
          <w:numId w:val="4"/>
        </w:numPr>
      </w:pPr>
      <w:r>
        <w:t>Portale CIVA: denuncia impianti di terra e scariche atmosferiche</w:t>
      </w:r>
    </w:p>
    <w:p w:rsidR="006C6F8F" w:rsidRDefault="006C6F8F" w:rsidP="006C6F8F">
      <w:pPr>
        <w:pStyle w:val="CorpoA"/>
        <w:numPr>
          <w:ilvl w:val="1"/>
          <w:numId w:val="4"/>
        </w:numPr>
      </w:pPr>
      <w:r>
        <w:t>Progettazione sistemi di impianti per scariche atmosferiche</w:t>
      </w:r>
    </w:p>
    <w:p w:rsidR="000E4423" w:rsidRDefault="006C6F8F" w:rsidP="006C6F8F">
      <w:pPr>
        <w:pStyle w:val="CorpoA"/>
        <w:numPr>
          <w:ilvl w:val="1"/>
          <w:numId w:val="4"/>
        </w:numPr>
      </w:pPr>
      <w:r>
        <w:t>Proroga Industria 4.0 (si è passati da iper-ammortamento a credito d’imposta). Potrebbe essere interessante portare avanti il concetto di coordinamento generale dell’impianto</w:t>
      </w:r>
      <w:r w:rsidR="003E1D79">
        <w:t>. Potrebbe essere interessante riproporre il format dell’ultimo corso, con i Tavoli di lavoro, con interlocutori come Siemens, Schneider o altri</w:t>
      </w:r>
      <w:r w:rsidR="00335ADE">
        <w:t>.</w:t>
      </w:r>
    </w:p>
    <w:p w:rsidR="003E1D79" w:rsidRDefault="003E1D79" w:rsidP="006C6F8F">
      <w:pPr>
        <w:pStyle w:val="CorpoA"/>
        <w:numPr>
          <w:ilvl w:val="1"/>
          <w:numId w:val="4"/>
        </w:numPr>
        <w:rPr>
          <w:highlight w:val="yellow"/>
        </w:rPr>
      </w:pPr>
      <w:r>
        <w:t xml:space="preserve">Piattaforme di monitoraggio energetico devono essere legate a beni strumentali materiali acquistati o no? </w:t>
      </w:r>
    </w:p>
    <w:p w:rsidR="00FD7F52" w:rsidRPr="00FD7F52" w:rsidRDefault="00FD7F52" w:rsidP="00FD7F52">
      <w:pPr>
        <w:pStyle w:val="CorpoA"/>
        <w:ind w:left="789"/>
      </w:pPr>
      <w:r w:rsidRPr="00FD7F52">
        <w:t>Con le nuove linee guida sembra che (da approfondire):</w:t>
      </w:r>
    </w:p>
    <w:p w:rsidR="00FD7F52" w:rsidRPr="003576F5" w:rsidRDefault="00FD7F52" w:rsidP="00FD7F52">
      <w:pPr>
        <w:pStyle w:val="CorpoA"/>
        <w:ind w:left="789"/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1FFD3BA3" wp14:editId="3F995D73">
            <wp:extent cx="5981700" cy="12909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6F5" w:rsidRDefault="003576F5" w:rsidP="006C6F8F">
      <w:pPr>
        <w:pStyle w:val="CorpoA"/>
        <w:numPr>
          <w:ilvl w:val="1"/>
          <w:numId w:val="4"/>
        </w:numPr>
      </w:pPr>
      <w:r>
        <w:t>Progettazione del sistema “radiante” con aggiornamento della norma tecnica e riferimento al regime dinamico</w:t>
      </w:r>
    </w:p>
    <w:p w:rsidR="003576F5" w:rsidRDefault="003576F5" w:rsidP="006C6F8F">
      <w:pPr>
        <w:pStyle w:val="CorpoA"/>
        <w:numPr>
          <w:ilvl w:val="1"/>
          <w:numId w:val="4"/>
        </w:numPr>
      </w:pPr>
      <w:r>
        <w:t>Normativa sul raffrescamento in edifici Casaclima</w:t>
      </w:r>
    </w:p>
    <w:p w:rsidR="003576F5" w:rsidRDefault="003576F5" w:rsidP="006C6F8F">
      <w:pPr>
        <w:pStyle w:val="CorpoA"/>
        <w:numPr>
          <w:ilvl w:val="1"/>
          <w:numId w:val="4"/>
        </w:numPr>
      </w:pPr>
      <w:r>
        <w:t>Per BIM proporre un ulteriore incontro coinvolgendo Francesca Federzoni (presidente Politecnica e Vice Presidente OICE) per la presentazione di casi concreti in ambito impiantistico</w:t>
      </w:r>
    </w:p>
    <w:p w:rsidR="003576F5" w:rsidRDefault="003576F5" w:rsidP="006C6F8F">
      <w:pPr>
        <w:pStyle w:val="CorpoA"/>
        <w:numPr>
          <w:ilvl w:val="1"/>
          <w:numId w:val="4"/>
        </w:numPr>
      </w:pPr>
      <w:r>
        <w:t>Proposta di simulazione di un mini-progetto BIM da fare tra colleghi per verificare lo stato delle cose e le eventuali problematicità</w:t>
      </w:r>
    </w:p>
    <w:p w:rsidR="003576F5" w:rsidRDefault="003576F5" w:rsidP="006C6F8F">
      <w:pPr>
        <w:pStyle w:val="CorpoA"/>
        <w:numPr>
          <w:ilvl w:val="1"/>
          <w:numId w:val="4"/>
        </w:numPr>
      </w:pPr>
      <w:r>
        <w:t xml:space="preserve">Comunità Energetiche. Sarebbe </w:t>
      </w:r>
      <w:r w:rsidR="00FD7F52">
        <w:t>dovuto intervenire ing. Zanotti ma a causa di un imprevisto non è riuscito a partecipare. Userà il verbale per inviare note o osservazioni agli iscritti se possibile.</w:t>
      </w:r>
    </w:p>
    <w:p w:rsidR="003E1D79" w:rsidRDefault="003E1D79" w:rsidP="003E1D79">
      <w:pPr>
        <w:pStyle w:val="CorpoA"/>
        <w:numPr>
          <w:ilvl w:val="0"/>
          <w:numId w:val="4"/>
        </w:numPr>
      </w:pPr>
      <w:r>
        <w:t>Riunioni di Commissione: per aumentare la partecipazione possiamo mantenere la modalità webinar (o eventual</w:t>
      </w:r>
      <w:r w:rsidR="003576F5">
        <w:t>me</w:t>
      </w:r>
      <w:r>
        <w:t>n</w:t>
      </w:r>
      <w:r w:rsidR="003576F5">
        <w:t>t</w:t>
      </w:r>
      <w:r>
        <w:t xml:space="preserve">e mista quando la </w:t>
      </w:r>
      <w:r w:rsidR="003576F5">
        <w:t>Quarantena sarà terminata)</w:t>
      </w:r>
    </w:p>
    <w:p w:rsidR="003576F5" w:rsidRDefault="003576F5" w:rsidP="003E1D79">
      <w:pPr>
        <w:pStyle w:val="CorpoA"/>
        <w:numPr>
          <w:ilvl w:val="0"/>
          <w:numId w:val="4"/>
        </w:numPr>
      </w:pPr>
      <w:r>
        <w:t xml:space="preserve">Impegni della Federazione: </w:t>
      </w:r>
      <w:r>
        <w:br/>
        <w:t>Il Congresso di Parma Capitale previsto ha ovviamente subito una frenata. Sarà da ricollocare. Gli argomenti su cui si puntava erano: CRITER, CIVA, finanziamenti sulle FER1, tema Industria 4.0 e mobilità autonoma.</w:t>
      </w:r>
      <w:r>
        <w:br/>
        <w:t>Sono stati ricordati i 9 gruppi monotematici</w:t>
      </w:r>
      <w:r>
        <w:br/>
        <w:t xml:space="preserve">Ing. Massarenti di Ferrara è il referente perla progettazione energetica e l’ing. Rapini di Arezzo coordina l’Illuminazione (di cui fa parte </w:t>
      </w:r>
      <w:r w:rsidR="00FD7F52">
        <w:t xml:space="preserve">ing. </w:t>
      </w:r>
      <w:r>
        <w:t>Capodieci</w:t>
      </w:r>
      <w:r w:rsidR="00FD7F52">
        <w:t xml:space="preserve"> che sta sviluppando una revisione/commento dei contenuti presentati dagli ordini di Cagliari e di Firenze</w:t>
      </w:r>
      <w:r>
        <w:t>)</w:t>
      </w:r>
      <w:r w:rsidR="00FD7F52">
        <w:t>.</w:t>
      </w:r>
    </w:p>
    <w:p w:rsidR="000E4423" w:rsidRDefault="000E4423" w:rsidP="002233C6">
      <w:pPr>
        <w:pStyle w:val="CorpoA"/>
      </w:pPr>
    </w:p>
    <w:p w:rsidR="000B3D46" w:rsidRPr="00C96962" w:rsidRDefault="000B3D46" w:rsidP="002233C6">
      <w:pPr>
        <w:pStyle w:val="CorpoA"/>
      </w:pPr>
    </w:p>
    <w:p w:rsidR="00C96962" w:rsidRDefault="00253995" w:rsidP="00C96962">
      <w:pPr>
        <w:pStyle w:val="CorpoA"/>
      </w:pPr>
      <w:r>
        <w:t xml:space="preserve">La seduta si chiude alle ore </w:t>
      </w:r>
      <w:r w:rsidR="002233C6">
        <w:t>1</w:t>
      </w:r>
      <w:r w:rsidR="003576F5">
        <w:t>8</w:t>
      </w:r>
      <w:r w:rsidR="002233C6">
        <w:t>:</w:t>
      </w:r>
      <w:r w:rsidR="003576F5">
        <w:t>3</w:t>
      </w:r>
      <w:r w:rsidR="002233C6">
        <w:t>5</w:t>
      </w:r>
    </w:p>
    <w:p w:rsidR="00C96962" w:rsidRDefault="00C96962" w:rsidP="00C96962">
      <w:pPr>
        <w:pStyle w:val="CorpoA"/>
      </w:pPr>
      <w:r>
        <w:t>I</w:t>
      </w:r>
      <w:r w:rsidR="000E4423">
        <w:t>l</w:t>
      </w:r>
      <w:r>
        <w:t xml:space="preserve"> Referente</w:t>
      </w:r>
      <w:r w:rsidR="000E4423">
        <w:t xml:space="preserve"> dell’Ordine</w:t>
      </w:r>
    </w:p>
    <w:p w:rsidR="00C96962" w:rsidRDefault="00C96962" w:rsidP="00C96962">
      <w:pPr>
        <w:pStyle w:val="CorpoA"/>
      </w:pPr>
      <w:r>
        <w:t xml:space="preserve">Il Coordinatore </w:t>
      </w:r>
    </w:p>
    <w:p w:rsidR="00C96962" w:rsidRDefault="000E4423" w:rsidP="00C96962">
      <w:pPr>
        <w:pStyle w:val="CorpoA"/>
      </w:pPr>
      <w:r>
        <w:t>La</w:t>
      </w:r>
      <w:r w:rsidR="00C96962">
        <w:t xml:space="preserve"> Segretari</w:t>
      </w:r>
      <w:r>
        <w:t>a</w:t>
      </w:r>
    </w:p>
    <w:sectPr w:rsidR="00C96962">
      <w:headerReference w:type="default" r:id="rId8"/>
      <w:footerReference w:type="default" r:id="rId9"/>
      <w:pgSz w:w="11900" w:h="16840"/>
      <w:pgMar w:top="1598" w:right="1240" w:bottom="1440" w:left="12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E4" w:rsidRDefault="00DA3DE4">
      <w:r>
        <w:separator/>
      </w:r>
    </w:p>
  </w:endnote>
  <w:endnote w:type="continuationSeparator" w:id="0">
    <w:p w:rsidR="00DA3DE4" w:rsidRDefault="00DA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 Light">
    <w:altName w:val="Arial Nova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F6" w:rsidRDefault="006166F6">
    <w:pPr>
      <w:pStyle w:val="IntestazioneepidipaginaA"/>
      <w:tabs>
        <w:tab w:val="clear" w:pos="9020"/>
        <w:tab w:val="center" w:pos="4710"/>
        <w:tab w:val="right" w:pos="9400"/>
      </w:tabs>
    </w:pPr>
    <w:r>
      <w:fldChar w:fldCharType="begin"/>
    </w:r>
    <w:r>
      <w:instrText xml:space="preserve"> PAGE </w:instrText>
    </w:r>
    <w:r>
      <w:fldChar w:fldCharType="separate"/>
    </w:r>
    <w:r w:rsidR="003B22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E4" w:rsidRDefault="00DA3DE4">
      <w:r>
        <w:separator/>
      </w:r>
    </w:p>
  </w:footnote>
  <w:footnote w:type="continuationSeparator" w:id="0">
    <w:p w:rsidR="00DA3DE4" w:rsidRDefault="00DA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F6" w:rsidRDefault="006166F6">
    <w:pPr>
      <w:pStyle w:val="IntestazioneepidipaginaA"/>
      <w:tabs>
        <w:tab w:val="clear" w:pos="9020"/>
        <w:tab w:val="center" w:pos="4710"/>
        <w:tab w:val="right" w:pos="9400"/>
      </w:tabs>
    </w:pPr>
    <w:r>
      <w:tab/>
    </w:r>
    <w:r>
      <w:tab/>
    </w:r>
    <w:r w:rsidR="003576F5">
      <w:t>Mercoledì 15</w:t>
    </w:r>
    <w:r w:rsidR="0083294E">
      <w:t xml:space="preserve"> </w:t>
    </w:r>
    <w:r w:rsidR="003576F5">
      <w:t>Aprile</w:t>
    </w:r>
    <w:r>
      <w:t xml:space="preserve"> 20</w:t>
    </w:r>
    <w:r w:rsidR="003576F5">
      <w:t>20 ore 17:30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F3D"/>
    <w:multiLevelType w:val="hybridMultilevel"/>
    <w:tmpl w:val="FAAC4CA0"/>
    <w:lvl w:ilvl="0" w:tplc="0410000F">
      <w:start w:val="1"/>
      <w:numFmt w:val="decimal"/>
      <w:lvlText w:val="%1."/>
      <w:lvlJc w:val="left"/>
      <w:pPr>
        <w:ind w:left="189" w:hanging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C2F8C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6A2D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70B54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4FBB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52C04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A0854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3E512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AC9C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4060DC"/>
    <w:multiLevelType w:val="hybridMultilevel"/>
    <w:tmpl w:val="D86A186A"/>
    <w:numStyleLink w:val="Trattino"/>
  </w:abstractNum>
  <w:abstractNum w:abstractNumId="2" w15:restartNumberingAfterBreak="0">
    <w:nsid w:val="102C0E56"/>
    <w:multiLevelType w:val="hybridMultilevel"/>
    <w:tmpl w:val="430ED34A"/>
    <w:lvl w:ilvl="0" w:tplc="C134993E">
      <w:start w:val="1"/>
      <w:numFmt w:val="bullet"/>
      <w:lvlText w:val="­"/>
      <w:lvlJc w:val="left"/>
      <w:pPr>
        <w:ind w:left="189" w:hanging="189"/>
      </w:pPr>
      <w:rPr>
        <w:rFonts w:ascii="Courier New" w:hAnsi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4993E">
      <w:start w:val="1"/>
      <w:numFmt w:val="bullet"/>
      <w:lvlText w:val="­"/>
      <w:lvlJc w:val="left"/>
      <w:pPr>
        <w:ind w:left="789" w:hanging="189"/>
      </w:pPr>
      <w:rPr>
        <w:rFonts w:ascii="Courier New" w:hAnsi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6A2D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70B54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4FBB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52C04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A0854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3E512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AC9C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42037D"/>
    <w:multiLevelType w:val="hybridMultilevel"/>
    <w:tmpl w:val="23B085BC"/>
    <w:numStyleLink w:val="Puntielenco"/>
  </w:abstractNum>
  <w:abstractNum w:abstractNumId="4" w15:restartNumberingAfterBreak="0">
    <w:nsid w:val="45906866"/>
    <w:multiLevelType w:val="hybridMultilevel"/>
    <w:tmpl w:val="A94AF9EE"/>
    <w:lvl w:ilvl="0" w:tplc="C134993E">
      <w:start w:val="1"/>
      <w:numFmt w:val="bullet"/>
      <w:lvlText w:val="­"/>
      <w:lvlJc w:val="left"/>
      <w:pPr>
        <w:ind w:left="189" w:hanging="189"/>
      </w:pPr>
      <w:rPr>
        <w:rFonts w:ascii="Courier New" w:hAnsi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C2F8C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6A2D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70B54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4FBB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52C04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A0854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3E512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AC9C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47F54BF"/>
    <w:multiLevelType w:val="hybridMultilevel"/>
    <w:tmpl w:val="D86A186A"/>
    <w:styleLink w:val="Trattino"/>
    <w:lvl w:ilvl="0" w:tplc="DF9E5D52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99A86BD4">
      <w:start w:val="1"/>
      <w:numFmt w:val="bullet"/>
      <w:lvlText w:val="-"/>
      <w:lvlJc w:val="left"/>
      <w:pPr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 w:tplc="33EC3D96">
      <w:start w:val="1"/>
      <w:numFmt w:val="bullet"/>
      <w:lvlText w:val="-"/>
      <w:lvlJc w:val="left"/>
      <w:pPr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3" w:tplc="14463FB0">
      <w:start w:val="1"/>
      <w:numFmt w:val="bullet"/>
      <w:lvlText w:val="-"/>
      <w:lvlJc w:val="left"/>
      <w:pPr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 w:tplc="C8BA1616">
      <w:start w:val="1"/>
      <w:numFmt w:val="bullet"/>
      <w:lvlText w:val="-"/>
      <w:lvlJc w:val="left"/>
      <w:pPr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 w:tplc="9118F024">
      <w:start w:val="1"/>
      <w:numFmt w:val="bullet"/>
      <w:lvlText w:val="-"/>
      <w:lvlJc w:val="left"/>
      <w:pPr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 w:tplc="4FEC6618">
      <w:start w:val="1"/>
      <w:numFmt w:val="bullet"/>
      <w:lvlText w:val="-"/>
      <w:lvlJc w:val="left"/>
      <w:pPr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 w:tplc="182A51F4">
      <w:start w:val="1"/>
      <w:numFmt w:val="bullet"/>
      <w:lvlText w:val="-"/>
      <w:lvlJc w:val="left"/>
      <w:pPr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 w:tplc="6F20BBCE">
      <w:start w:val="1"/>
      <w:numFmt w:val="bullet"/>
      <w:lvlText w:val="-"/>
      <w:lvlJc w:val="left"/>
      <w:pPr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abstractNum w:abstractNumId="6" w15:restartNumberingAfterBreak="0">
    <w:nsid w:val="6C344353"/>
    <w:multiLevelType w:val="hybridMultilevel"/>
    <w:tmpl w:val="23B085BC"/>
    <w:styleLink w:val="Puntielenco"/>
    <w:lvl w:ilvl="0" w:tplc="E15048E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A9C7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F4A55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769DC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7E65B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4610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48A3B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206F5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0483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86"/>
    <w:rsid w:val="00035AC0"/>
    <w:rsid w:val="000B3D46"/>
    <w:rsid w:val="000E4423"/>
    <w:rsid w:val="000F6F7A"/>
    <w:rsid w:val="001E3A34"/>
    <w:rsid w:val="002233C6"/>
    <w:rsid w:val="00253995"/>
    <w:rsid w:val="00335ADE"/>
    <w:rsid w:val="003576F5"/>
    <w:rsid w:val="00370F6F"/>
    <w:rsid w:val="003B22FD"/>
    <w:rsid w:val="003E1D79"/>
    <w:rsid w:val="003F4DBD"/>
    <w:rsid w:val="004B44B6"/>
    <w:rsid w:val="005A6FD2"/>
    <w:rsid w:val="005E7BC9"/>
    <w:rsid w:val="005F1CA9"/>
    <w:rsid w:val="005F3786"/>
    <w:rsid w:val="006166F6"/>
    <w:rsid w:val="00626482"/>
    <w:rsid w:val="006B3A69"/>
    <w:rsid w:val="006C6F8F"/>
    <w:rsid w:val="007E75A1"/>
    <w:rsid w:val="008160FC"/>
    <w:rsid w:val="0083294E"/>
    <w:rsid w:val="0085328C"/>
    <w:rsid w:val="00990A7B"/>
    <w:rsid w:val="00A11E79"/>
    <w:rsid w:val="00A257E8"/>
    <w:rsid w:val="00A702C9"/>
    <w:rsid w:val="00B1176F"/>
    <w:rsid w:val="00B87948"/>
    <w:rsid w:val="00BB77C2"/>
    <w:rsid w:val="00BD33B8"/>
    <w:rsid w:val="00C265C5"/>
    <w:rsid w:val="00C34526"/>
    <w:rsid w:val="00C57A6E"/>
    <w:rsid w:val="00C721AF"/>
    <w:rsid w:val="00C7497A"/>
    <w:rsid w:val="00C96962"/>
    <w:rsid w:val="00D61528"/>
    <w:rsid w:val="00DA3DE4"/>
    <w:rsid w:val="00DE76EC"/>
    <w:rsid w:val="00E34673"/>
    <w:rsid w:val="00E954E3"/>
    <w:rsid w:val="00EE711D"/>
    <w:rsid w:val="00F21D3D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1CD38-1913-4646-BFC1-66085F7C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Titolo">
    <w:name w:val="Title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  <w:u w:color="434343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numbering" w:customStyle="1" w:styleId="Trattino">
    <w:name w:val="Trattino"/>
    <w:pPr>
      <w:numPr>
        <w:numId w:val="1"/>
      </w:numPr>
    </w:pPr>
  </w:style>
  <w:style w:type="paragraph" w:customStyle="1" w:styleId="Oggetto">
    <w:name w:val="Oggetto"/>
    <w:next w:val="CorpoA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u w:color="000000"/>
    </w:rPr>
  </w:style>
  <w:style w:type="paragraph" w:customStyle="1" w:styleId="CorpoA">
    <w:name w:val="Corpo A"/>
    <w:pPr>
      <w:spacing w:before="160" w:line="288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Puntielenco">
    <w:name w:val="Punti elenco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E44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42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44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42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segreteria</cp:lastModifiedBy>
  <cp:revision>2</cp:revision>
  <dcterms:created xsi:type="dcterms:W3CDTF">2020-04-22T07:51:00Z</dcterms:created>
  <dcterms:modified xsi:type="dcterms:W3CDTF">2020-04-22T07:51:00Z</dcterms:modified>
</cp:coreProperties>
</file>