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86" w:rsidRDefault="00C57A6E">
      <w:pPr>
        <w:pStyle w:val="Titolo"/>
      </w:pPr>
      <w:bookmarkStart w:id="0" w:name="_GoBack"/>
      <w:bookmarkEnd w:id="0"/>
      <w:r>
        <w:t xml:space="preserve">Verbale Commissione Energia Impianti </w:t>
      </w:r>
    </w:p>
    <w:p w:rsidR="005F3786" w:rsidRDefault="00C57A6E">
      <w:pPr>
        <w:pStyle w:val="Corpo"/>
      </w:pPr>
      <w:r>
        <w:t>Presenti:</w:t>
      </w:r>
    </w:p>
    <w:p w:rsidR="005F3786" w:rsidRDefault="00C57A6E">
      <w:pPr>
        <w:pStyle w:val="Corpo"/>
        <w:numPr>
          <w:ilvl w:val="0"/>
          <w:numId w:val="2"/>
        </w:numPr>
      </w:pPr>
      <w:r>
        <w:t xml:space="preserve">Paolo Visentin </w:t>
      </w:r>
      <w:r w:rsidR="006166F6">
        <w:t>–</w:t>
      </w:r>
      <w:r>
        <w:t xml:space="preserve"> </w:t>
      </w:r>
      <w:r w:rsidR="006166F6">
        <w:t>Referente Consiglio Ordine</w:t>
      </w:r>
    </w:p>
    <w:p w:rsidR="005F3786" w:rsidRDefault="006166F6">
      <w:pPr>
        <w:pStyle w:val="Corpo"/>
        <w:numPr>
          <w:ilvl w:val="0"/>
          <w:numId w:val="2"/>
        </w:numPr>
      </w:pPr>
      <w:r>
        <w:t>Giuseppe C</w:t>
      </w:r>
      <w:r>
        <w:rPr>
          <w:rFonts w:hint="eastAsia"/>
        </w:rPr>
        <w:t>a</w:t>
      </w:r>
      <w:r>
        <w:t>podieci - Coordinatore</w:t>
      </w:r>
    </w:p>
    <w:p w:rsidR="005F3786" w:rsidRDefault="006166F6">
      <w:pPr>
        <w:pStyle w:val="Corpo"/>
        <w:numPr>
          <w:ilvl w:val="0"/>
          <w:numId w:val="2"/>
        </w:numPr>
      </w:pPr>
      <w:r>
        <w:t>Federica Savini - -Segretaria</w:t>
      </w:r>
    </w:p>
    <w:p w:rsidR="005F3786" w:rsidRDefault="006166F6">
      <w:pPr>
        <w:pStyle w:val="Corpo"/>
        <w:numPr>
          <w:ilvl w:val="0"/>
          <w:numId w:val="2"/>
        </w:numPr>
      </w:pPr>
      <w:r>
        <w:t>Carlo A</w:t>
      </w:r>
      <w:r>
        <w:rPr>
          <w:rFonts w:hint="eastAsia"/>
        </w:rPr>
        <w:t>l</w:t>
      </w:r>
      <w:r>
        <w:t>berto Rinaldini</w:t>
      </w:r>
    </w:p>
    <w:p w:rsidR="005F3786" w:rsidRDefault="0083294E">
      <w:pPr>
        <w:pStyle w:val="Corpo"/>
        <w:numPr>
          <w:ilvl w:val="0"/>
          <w:numId w:val="2"/>
        </w:numPr>
      </w:pPr>
      <w:r>
        <w:t>Francesco Rossi</w:t>
      </w:r>
    </w:p>
    <w:p w:rsidR="005F3786" w:rsidRDefault="005F3786" w:rsidP="00626482">
      <w:pPr>
        <w:pStyle w:val="Corpo"/>
      </w:pPr>
    </w:p>
    <w:p w:rsidR="005F3786" w:rsidRDefault="00C57A6E">
      <w:pPr>
        <w:pStyle w:val="Oggetto"/>
      </w:pPr>
      <w:r>
        <w:t>Introduzione dei lavori</w:t>
      </w:r>
    </w:p>
    <w:p w:rsidR="00626482" w:rsidRDefault="00626482" w:rsidP="0083294E">
      <w:pPr>
        <w:pStyle w:val="CorpoA"/>
        <w:numPr>
          <w:ilvl w:val="0"/>
          <w:numId w:val="4"/>
        </w:numPr>
      </w:pPr>
      <w:r>
        <w:t xml:space="preserve">Visentin </w:t>
      </w:r>
      <w:r w:rsidR="0083294E">
        <w:t>porta l’attenzione sul Congresso Nazionale che si terrà a Parma nel settembre del 2020 e che avrà come tema l’Energia. L’intenzione dell’organizzazione e della Delegazione Regionale è quella di mettere in risalto le eccellenze dell’Emilia Romagna sia per quanto riguarda la gestione degli impianti, che l’automotive, in particolare proponendo un focus sull’agroalimentare e sugli sviluppi dell’automazione in questo ambito.</w:t>
      </w:r>
    </w:p>
    <w:p w:rsidR="0083294E" w:rsidRDefault="0083294E" w:rsidP="0083294E">
      <w:pPr>
        <w:pStyle w:val="CorpoA"/>
        <w:numPr>
          <w:ilvl w:val="0"/>
          <w:numId w:val="4"/>
        </w:numPr>
      </w:pPr>
      <w:r>
        <w:t>Dovrà essere scelto un relatore che appartenga ad un Ordine della Regione e che possa portare l’esperienza dell’Azienda in cui opera direttamente. L’ideale sarebbe un ingegnere di manutenzione, che conosce sia la realtà impiantistica, che energetica, che le dinamiche legate ai segreti produttivi o tecnologici propri della stessa azienda.</w:t>
      </w:r>
    </w:p>
    <w:p w:rsidR="0083294E" w:rsidRDefault="0083294E" w:rsidP="0083294E">
      <w:pPr>
        <w:pStyle w:val="CorpoA"/>
        <w:numPr>
          <w:ilvl w:val="0"/>
          <w:numId w:val="4"/>
        </w:numPr>
      </w:pPr>
      <w:r>
        <w:t>Si sta valutando se concentrare tutto in una unica giornata dividendola in due sessioni (mattina per tecnici e pomeriggio x l’ambito istituzionale) oppure se dividerla in due giornate magari con due temi differenti o due livelli differenti di approfondimento dello stesso tema.</w:t>
      </w:r>
    </w:p>
    <w:p w:rsidR="00626482" w:rsidRDefault="0083294E" w:rsidP="00C96962">
      <w:pPr>
        <w:pStyle w:val="CorpoA"/>
        <w:numPr>
          <w:ilvl w:val="0"/>
          <w:numId w:val="4"/>
        </w:numPr>
      </w:pPr>
      <w:r>
        <w:t>Gruppo di lavoro AUTOMOTIVE</w:t>
      </w:r>
      <w:r w:rsidR="00626482">
        <w:t>.</w:t>
      </w:r>
      <w:r>
        <w:t xml:space="preserve"> Sarà impegnato direttamente nell’organizzazione del “Motor show” che si terrà a maggio 2020, avendo presumibilmente il mandato da</w:t>
      </w:r>
      <w:r w:rsidR="00A257E8">
        <w:t>l Consiglio di coordinare e selezionare le varie proposte che potranno venire da differenti Commissioni. Dato che anche Unimore parteciperà all’evento, sarà compito dell’ing. Rinaldini interfacciarsi con l’ing. Leali che cura la parte dell’Università, in modo da evitare argomenti in sovrapposizione.</w:t>
      </w:r>
    </w:p>
    <w:p w:rsidR="00A11E79" w:rsidRDefault="003F4DBD" w:rsidP="00C96962">
      <w:pPr>
        <w:pStyle w:val="CorpoA"/>
        <w:numPr>
          <w:ilvl w:val="0"/>
          <w:numId w:val="4"/>
        </w:numPr>
      </w:pPr>
      <w:r>
        <w:t>Importante sarà decidere se focalizzare l’intervento dell’Ordine su un argomento tecnico-specialistico, riservato agli iscritti o se aprire i lavori alla cittadinanza, o ancora proporre entrambe le soluzioni. Come si è notato dello scorso evento tenuto in giugno 2020 (</w:t>
      </w:r>
      <w:r w:rsidR="00A11E79">
        <w:t>Motor Valley Fest</w:t>
      </w:r>
      <w:r>
        <w:t>) infatti la popolazione locale è attratta da iniziative che riguardano il mondo dei motori, che fa parte della cultura e della passione di ogni cittadino</w:t>
      </w:r>
      <w:r w:rsidR="00C721AF">
        <w:t>.</w:t>
      </w:r>
      <w:r>
        <w:t xml:space="preserve"> La proposta dell’ing. Capodieci è di strutturare la giornata con “tavoli tematici” in parallelo, in cui si possano approfondire a rotazione argomenti di interesse </w:t>
      </w:r>
      <w:r>
        <w:lastRenderedPageBreak/>
        <w:t>tecnico. Sarebbe un modo “nuovo” di vivere l’evento, alternativo a quello sperimentato la scorsa edizione che, pur non essendo specialistico, ha trattato parecchi temi distinti, più o meno specialistici, legati assieme da una sapiente regia di Leo Turrini.</w:t>
      </w:r>
    </w:p>
    <w:p w:rsidR="003F4DBD" w:rsidRDefault="003F4DBD" w:rsidP="00C96962">
      <w:pPr>
        <w:pStyle w:val="CorpoA"/>
        <w:numPr>
          <w:ilvl w:val="0"/>
          <w:numId w:val="4"/>
        </w:numPr>
      </w:pPr>
      <w:r>
        <w:t xml:space="preserve">In realtà si può valutare anche la possibilità di dividere una giornata in due parti, una più tecnica con i tavoli di lavoro e </w:t>
      </w:r>
      <w:r w:rsidR="00C34526">
        <w:t>una più generalistica, con il coinvolgimento di personalità del mondo dell’ingegneria note al pubblico più vasto.</w:t>
      </w:r>
    </w:p>
    <w:p w:rsidR="00C34526" w:rsidRDefault="00C34526" w:rsidP="00C96962">
      <w:pPr>
        <w:pStyle w:val="CorpoA"/>
        <w:numPr>
          <w:ilvl w:val="0"/>
          <w:numId w:val="4"/>
        </w:numPr>
      </w:pPr>
      <w:r>
        <w:t>Report su eventi degli ultimi mesi promossi dalla Commissione:</w:t>
      </w:r>
    </w:p>
    <w:p w:rsidR="00C34526" w:rsidRDefault="00C34526" w:rsidP="00C34526">
      <w:pPr>
        <w:pStyle w:val="CorpoA"/>
        <w:numPr>
          <w:ilvl w:val="1"/>
          <w:numId w:val="7"/>
        </w:numPr>
      </w:pPr>
      <w:r>
        <w:t>Tenuta all’aria degli edifici NZEB: docente con ottime capacità comunicative, argomento molto tecnico, ottimo interesse e partecipazione allineata con le aspettative</w:t>
      </w:r>
    </w:p>
    <w:p w:rsidR="000E4423" w:rsidRDefault="00035AC0" w:rsidP="002233C6">
      <w:pPr>
        <w:pStyle w:val="CorpoA"/>
        <w:numPr>
          <w:ilvl w:val="0"/>
          <w:numId w:val="4"/>
        </w:numPr>
      </w:pPr>
      <w:r>
        <w:t>Prossimi corsi in programma o idee:</w:t>
      </w:r>
      <w:r>
        <w:br/>
      </w:r>
      <w:r w:rsidR="006B3A69">
        <w:t xml:space="preserve">- </w:t>
      </w:r>
      <w:r>
        <w:br/>
      </w:r>
      <w:r w:rsidR="006B3A69">
        <w:t xml:space="preserve">- </w:t>
      </w:r>
      <w:r>
        <w:br/>
      </w:r>
    </w:p>
    <w:p w:rsidR="000E4423" w:rsidRDefault="000E4423" w:rsidP="002233C6">
      <w:pPr>
        <w:pStyle w:val="CorpoA"/>
      </w:pPr>
    </w:p>
    <w:p w:rsidR="000B3D46" w:rsidRPr="00C96962" w:rsidRDefault="000B3D46" w:rsidP="002233C6">
      <w:pPr>
        <w:pStyle w:val="CorpoA"/>
      </w:pPr>
    </w:p>
    <w:p w:rsidR="00C96962" w:rsidRDefault="00253995" w:rsidP="00C96962">
      <w:pPr>
        <w:pStyle w:val="CorpoA"/>
      </w:pPr>
      <w:r>
        <w:t xml:space="preserve">La seduta si chiude alle ore </w:t>
      </w:r>
      <w:r w:rsidR="002233C6">
        <w:t>19:45</w:t>
      </w:r>
    </w:p>
    <w:p w:rsidR="00C96962" w:rsidRDefault="00C96962" w:rsidP="00C96962">
      <w:pPr>
        <w:pStyle w:val="CorpoA"/>
      </w:pPr>
      <w:r>
        <w:t>I</w:t>
      </w:r>
      <w:r w:rsidR="000E4423">
        <w:t>l</w:t>
      </w:r>
      <w:r>
        <w:t xml:space="preserve"> Referente</w:t>
      </w:r>
      <w:r w:rsidR="000E4423">
        <w:t xml:space="preserve"> dell’Ordine</w:t>
      </w:r>
    </w:p>
    <w:p w:rsidR="00C96962" w:rsidRDefault="00C96962" w:rsidP="00C96962">
      <w:pPr>
        <w:pStyle w:val="CorpoA"/>
      </w:pPr>
      <w:r>
        <w:t xml:space="preserve">Il Coordinatore </w:t>
      </w:r>
    </w:p>
    <w:p w:rsidR="00C96962" w:rsidRDefault="000E4423" w:rsidP="00C96962">
      <w:pPr>
        <w:pStyle w:val="CorpoA"/>
      </w:pPr>
      <w:r>
        <w:t>La</w:t>
      </w:r>
      <w:r w:rsidR="00C96962">
        <w:t xml:space="preserve"> Segretari</w:t>
      </w:r>
      <w:r>
        <w:t>a</w:t>
      </w:r>
    </w:p>
    <w:p w:rsidR="00C96962" w:rsidRDefault="00C96962" w:rsidP="00C96962">
      <w:pPr>
        <w:pStyle w:val="CorpoA"/>
      </w:pPr>
    </w:p>
    <w:sectPr w:rsidR="00C96962">
      <w:headerReference w:type="default" r:id="rId7"/>
      <w:footerReference w:type="default" r:id="rId8"/>
      <w:pgSz w:w="11900" w:h="16840"/>
      <w:pgMar w:top="1598" w:right="1240" w:bottom="1440" w:left="12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3B8" w:rsidRDefault="00BD33B8">
      <w:r>
        <w:separator/>
      </w:r>
    </w:p>
  </w:endnote>
  <w:endnote w:type="continuationSeparator" w:id="0">
    <w:p w:rsidR="00BD33B8" w:rsidRDefault="00BD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F6" w:rsidRDefault="006166F6">
    <w:pPr>
      <w:pStyle w:val="IntestazioneepidipaginaA"/>
      <w:tabs>
        <w:tab w:val="clear" w:pos="9020"/>
        <w:tab w:val="center" w:pos="4710"/>
        <w:tab w:val="right" w:pos="9400"/>
      </w:tabs>
    </w:pPr>
    <w:r>
      <w:fldChar w:fldCharType="begin"/>
    </w:r>
    <w:r>
      <w:instrText xml:space="preserve"> PAGE </w:instrText>
    </w:r>
    <w:r>
      <w:fldChar w:fldCharType="separate"/>
    </w:r>
    <w:r w:rsidR="006D03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3B8" w:rsidRDefault="00BD33B8">
      <w:r>
        <w:separator/>
      </w:r>
    </w:p>
  </w:footnote>
  <w:footnote w:type="continuationSeparator" w:id="0">
    <w:p w:rsidR="00BD33B8" w:rsidRDefault="00BD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F6" w:rsidRDefault="006166F6">
    <w:pPr>
      <w:pStyle w:val="IntestazioneepidipaginaA"/>
      <w:tabs>
        <w:tab w:val="clear" w:pos="9020"/>
        <w:tab w:val="center" w:pos="4710"/>
        <w:tab w:val="right" w:pos="9400"/>
      </w:tabs>
    </w:pPr>
    <w:r>
      <w:tab/>
    </w:r>
    <w:r>
      <w:tab/>
    </w:r>
    <w:r w:rsidR="00DE76EC">
      <w:t>Giovedì</w:t>
    </w:r>
    <w:r>
      <w:t xml:space="preserve"> </w:t>
    </w:r>
    <w:r w:rsidR="0083294E">
      <w:t>20 Novembre</w:t>
    </w:r>
    <w:r>
      <w:t xml:space="preserve"> 201</w:t>
    </w:r>
    <w:r w:rsidR="00DE76EC">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F3D"/>
    <w:multiLevelType w:val="hybridMultilevel"/>
    <w:tmpl w:val="FAAC4CA0"/>
    <w:lvl w:ilvl="0" w:tplc="0410000F">
      <w:start w:val="1"/>
      <w:numFmt w:val="decimal"/>
      <w:lvlText w:val="%1."/>
      <w:lvlJc w:val="left"/>
      <w:pPr>
        <w:ind w:left="189" w:hanging="189"/>
      </w:pPr>
      <w:rPr>
        <w:caps w:val="0"/>
        <w:smallCaps w:val="0"/>
        <w:strike w:val="0"/>
        <w:dstrike w:val="0"/>
        <w:outline w:val="0"/>
        <w:emboss w:val="0"/>
        <w:imprint w:val="0"/>
        <w:spacing w:val="0"/>
        <w:w w:val="100"/>
        <w:kern w:val="0"/>
        <w:position w:val="0"/>
        <w:highlight w:val="none"/>
        <w:vertAlign w:val="baseline"/>
      </w:rPr>
    </w:lvl>
    <w:lvl w:ilvl="1" w:tplc="49C2F8C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1F6A2D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C70B54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C54FBB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652C04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FA0854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93E512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0EAC9C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4060DC"/>
    <w:multiLevelType w:val="hybridMultilevel"/>
    <w:tmpl w:val="D86A186A"/>
    <w:numStyleLink w:val="Trattino"/>
  </w:abstractNum>
  <w:abstractNum w:abstractNumId="2" w15:restartNumberingAfterBreak="0">
    <w:nsid w:val="102C0E56"/>
    <w:multiLevelType w:val="hybridMultilevel"/>
    <w:tmpl w:val="430ED34A"/>
    <w:lvl w:ilvl="0" w:tplc="C134993E">
      <w:start w:val="1"/>
      <w:numFmt w:val="bullet"/>
      <w:lvlText w:val="­"/>
      <w:lvlJc w:val="left"/>
      <w:pPr>
        <w:ind w:left="189" w:hanging="189"/>
      </w:pPr>
      <w:rPr>
        <w:rFonts w:ascii="Courier New" w:hAnsi="Courier New" w:hint="default"/>
        <w:caps w:val="0"/>
        <w:smallCaps w:val="0"/>
        <w:strike w:val="0"/>
        <w:dstrike w:val="0"/>
        <w:outline w:val="0"/>
        <w:emboss w:val="0"/>
        <w:imprint w:val="0"/>
        <w:spacing w:val="0"/>
        <w:w w:val="100"/>
        <w:kern w:val="0"/>
        <w:position w:val="0"/>
        <w:highlight w:val="none"/>
        <w:vertAlign w:val="baseline"/>
      </w:rPr>
    </w:lvl>
    <w:lvl w:ilvl="1" w:tplc="C134993E">
      <w:start w:val="1"/>
      <w:numFmt w:val="bullet"/>
      <w:lvlText w:val="­"/>
      <w:lvlJc w:val="left"/>
      <w:pPr>
        <w:ind w:left="789" w:hanging="189"/>
      </w:pPr>
      <w:rPr>
        <w:rFonts w:ascii="Courier New" w:hAnsi="Courier New" w:hint="default"/>
        <w:caps w:val="0"/>
        <w:smallCaps w:val="0"/>
        <w:strike w:val="0"/>
        <w:dstrike w:val="0"/>
        <w:outline w:val="0"/>
        <w:emboss w:val="0"/>
        <w:imprint w:val="0"/>
        <w:spacing w:val="0"/>
        <w:w w:val="100"/>
        <w:kern w:val="0"/>
        <w:position w:val="0"/>
        <w:highlight w:val="none"/>
        <w:vertAlign w:val="baseline"/>
      </w:rPr>
    </w:lvl>
    <w:lvl w:ilvl="2" w:tplc="01F6A2D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C70B54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C54FBB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652C04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FA0854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93E512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0EAC9C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42037D"/>
    <w:multiLevelType w:val="hybridMultilevel"/>
    <w:tmpl w:val="23B085BC"/>
    <w:numStyleLink w:val="Puntielenco"/>
  </w:abstractNum>
  <w:abstractNum w:abstractNumId="4" w15:restartNumberingAfterBreak="0">
    <w:nsid w:val="45906866"/>
    <w:multiLevelType w:val="hybridMultilevel"/>
    <w:tmpl w:val="A94AF9EE"/>
    <w:lvl w:ilvl="0" w:tplc="C134993E">
      <w:start w:val="1"/>
      <w:numFmt w:val="bullet"/>
      <w:lvlText w:val="­"/>
      <w:lvlJc w:val="left"/>
      <w:pPr>
        <w:ind w:left="189" w:hanging="189"/>
      </w:pPr>
      <w:rPr>
        <w:rFonts w:ascii="Courier New" w:hAnsi="Courier New" w:hint="default"/>
        <w:caps w:val="0"/>
        <w:smallCaps w:val="0"/>
        <w:strike w:val="0"/>
        <w:dstrike w:val="0"/>
        <w:outline w:val="0"/>
        <w:emboss w:val="0"/>
        <w:imprint w:val="0"/>
        <w:spacing w:val="0"/>
        <w:w w:val="100"/>
        <w:kern w:val="0"/>
        <w:position w:val="0"/>
        <w:highlight w:val="none"/>
        <w:vertAlign w:val="baseline"/>
      </w:rPr>
    </w:lvl>
    <w:lvl w:ilvl="1" w:tplc="49C2F8C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1F6A2D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C70B54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C54FBB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652C04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FA0854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93E512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0EAC9C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7F54BF"/>
    <w:multiLevelType w:val="hybridMultilevel"/>
    <w:tmpl w:val="D86A186A"/>
    <w:styleLink w:val="Trattino"/>
    <w:lvl w:ilvl="0" w:tplc="DF9E5D52">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99A86BD4">
      <w:start w:val="1"/>
      <w:numFmt w:val="bullet"/>
      <w:lvlText w:val="-"/>
      <w:lvlJc w:val="left"/>
      <w:pPr>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tplc="33EC3D96">
      <w:start w:val="1"/>
      <w:numFmt w:val="bullet"/>
      <w:lvlText w:val="-"/>
      <w:lvlJc w:val="left"/>
      <w:pPr>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tplc="14463FB0">
      <w:start w:val="1"/>
      <w:numFmt w:val="bullet"/>
      <w:lvlText w:val="-"/>
      <w:lvlJc w:val="left"/>
      <w:pPr>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tplc="C8BA1616">
      <w:start w:val="1"/>
      <w:numFmt w:val="bullet"/>
      <w:lvlText w:val="-"/>
      <w:lvlJc w:val="left"/>
      <w:pPr>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tplc="9118F024">
      <w:start w:val="1"/>
      <w:numFmt w:val="bullet"/>
      <w:lvlText w:val="-"/>
      <w:lvlJc w:val="left"/>
      <w:pPr>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tplc="4FEC6618">
      <w:start w:val="1"/>
      <w:numFmt w:val="bullet"/>
      <w:lvlText w:val="-"/>
      <w:lvlJc w:val="left"/>
      <w:pPr>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tplc="182A51F4">
      <w:start w:val="1"/>
      <w:numFmt w:val="bullet"/>
      <w:lvlText w:val="-"/>
      <w:lvlJc w:val="left"/>
      <w:pPr>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tplc="6F20BBCE">
      <w:start w:val="1"/>
      <w:numFmt w:val="bullet"/>
      <w:lvlText w:val="-"/>
      <w:lvlJc w:val="left"/>
      <w:pPr>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6" w15:restartNumberingAfterBreak="0">
    <w:nsid w:val="6C344353"/>
    <w:multiLevelType w:val="hybridMultilevel"/>
    <w:tmpl w:val="23B085BC"/>
    <w:styleLink w:val="Puntielenco"/>
    <w:lvl w:ilvl="0" w:tplc="E15048E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A8A9C7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1F4A55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2769DC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47E65B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964610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B48A3B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D206F5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9E0483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86"/>
    <w:rsid w:val="00035AC0"/>
    <w:rsid w:val="000B3D46"/>
    <w:rsid w:val="000E4423"/>
    <w:rsid w:val="000F6F7A"/>
    <w:rsid w:val="001E3A34"/>
    <w:rsid w:val="002233C6"/>
    <w:rsid w:val="00253995"/>
    <w:rsid w:val="00370F6F"/>
    <w:rsid w:val="003F4DBD"/>
    <w:rsid w:val="005A6FD2"/>
    <w:rsid w:val="005E7BC9"/>
    <w:rsid w:val="005F1CA9"/>
    <w:rsid w:val="005F3786"/>
    <w:rsid w:val="006166F6"/>
    <w:rsid w:val="00626482"/>
    <w:rsid w:val="006B3A69"/>
    <w:rsid w:val="006D03D5"/>
    <w:rsid w:val="007E75A1"/>
    <w:rsid w:val="008160FC"/>
    <w:rsid w:val="0083294E"/>
    <w:rsid w:val="0085328C"/>
    <w:rsid w:val="00990A7B"/>
    <w:rsid w:val="00A11E79"/>
    <w:rsid w:val="00A257E8"/>
    <w:rsid w:val="00B1176F"/>
    <w:rsid w:val="00B87948"/>
    <w:rsid w:val="00BB77C2"/>
    <w:rsid w:val="00BD33B8"/>
    <w:rsid w:val="00C265C5"/>
    <w:rsid w:val="00C34526"/>
    <w:rsid w:val="00C57A6E"/>
    <w:rsid w:val="00C721AF"/>
    <w:rsid w:val="00C7497A"/>
    <w:rsid w:val="00C96962"/>
    <w:rsid w:val="00D61528"/>
    <w:rsid w:val="00DE76EC"/>
    <w:rsid w:val="00E34673"/>
    <w:rsid w:val="00E954E3"/>
    <w:rsid w:val="00EE711D"/>
    <w:rsid w:val="00F21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1CD38-1913-4646-BFC1-66085F7C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A">
    <w:name w:val="Intestazione e piè di pagina A"/>
    <w:pPr>
      <w:tabs>
        <w:tab w:val="right" w:pos="9020"/>
      </w:tabs>
    </w:pPr>
    <w:rPr>
      <w:rFonts w:ascii="Helvetica" w:hAnsi="Helvetica" w:cs="Arial Unicode MS"/>
      <w:color w:val="000000"/>
      <w:sz w:val="24"/>
      <w:szCs w:val="24"/>
      <w:u w:color="000000"/>
    </w:rPr>
  </w:style>
  <w:style w:type="paragraph" w:styleId="Titolo">
    <w:name w:val="Title"/>
    <w:pPr>
      <w:keepNext/>
      <w:spacing w:before="200" w:after="200"/>
      <w:outlineLvl w:val="1"/>
    </w:pPr>
    <w:rPr>
      <w:rFonts w:ascii="Helvetica" w:hAnsi="Helvetica" w:cs="Arial Unicode MS"/>
      <w:b/>
      <w:bCs/>
      <w:color w:val="434343"/>
      <w:sz w:val="36"/>
      <w:szCs w:val="36"/>
      <w:u w:color="434343"/>
    </w:rPr>
  </w:style>
  <w:style w:type="paragraph" w:customStyle="1" w:styleId="Corpo">
    <w:name w:val="Corpo"/>
    <w:rPr>
      <w:rFonts w:ascii="Helvetica Neue" w:hAnsi="Helvetica Neue" w:cs="Arial Unicode MS"/>
      <w:color w:val="000000"/>
      <w:sz w:val="22"/>
      <w:szCs w:val="22"/>
    </w:rPr>
  </w:style>
  <w:style w:type="numbering" w:customStyle="1" w:styleId="Trattino">
    <w:name w:val="Trattino"/>
    <w:pPr>
      <w:numPr>
        <w:numId w:val="1"/>
      </w:numPr>
    </w:pPr>
  </w:style>
  <w:style w:type="paragraph" w:customStyle="1" w:styleId="Oggetto">
    <w:name w:val="Oggetto"/>
    <w:next w:val="CorpoA"/>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u w:color="000000"/>
    </w:rPr>
  </w:style>
  <w:style w:type="paragraph" w:customStyle="1" w:styleId="CorpoA">
    <w:name w:val="Corpo A"/>
    <w:pPr>
      <w:spacing w:before="160" w:line="288" w:lineRule="auto"/>
    </w:pPr>
    <w:rPr>
      <w:rFonts w:ascii="Helvetica" w:hAnsi="Helvetica" w:cs="Arial Unicode MS"/>
      <w:color w:val="000000"/>
      <w:sz w:val="24"/>
      <w:szCs w:val="24"/>
      <w:u w:color="000000"/>
    </w:rPr>
  </w:style>
  <w:style w:type="numbering" w:customStyle="1" w:styleId="Puntielenco">
    <w:name w:val="Punti elenco"/>
    <w:pPr>
      <w:numPr>
        <w:numId w:val="3"/>
      </w:numPr>
    </w:pPr>
  </w:style>
  <w:style w:type="paragraph" w:styleId="Intestazione">
    <w:name w:val="header"/>
    <w:basedOn w:val="Normale"/>
    <w:link w:val="IntestazioneCarattere"/>
    <w:uiPriority w:val="99"/>
    <w:unhideWhenUsed/>
    <w:rsid w:val="000E4423"/>
    <w:pPr>
      <w:tabs>
        <w:tab w:val="center" w:pos="4819"/>
        <w:tab w:val="right" w:pos="9638"/>
      </w:tabs>
    </w:pPr>
  </w:style>
  <w:style w:type="character" w:customStyle="1" w:styleId="IntestazioneCarattere">
    <w:name w:val="Intestazione Carattere"/>
    <w:basedOn w:val="Carpredefinitoparagrafo"/>
    <w:link w:val="Intestazione"/>
    <w:uiPriority w:val="99"/>
    <w:rsid w:val="000E4423"/>
    <w:rPr>
      <w:sz w:val="24"/>
      <w:szCs w:val="24"/>
      <w:lang w:val="en-US" w:eastAsia="en-US"/>
    </w:rPr>
  </w:style>
  <w:style w:type="paragraph" w:styleId="Pidipagina">
    <w:name w:val="footer"/>
    <w:basedOn w:val="Normale"/>
    <w:link w:val="PidipaginaCarattere"/>
    <w:uiPriority w:val="99"/>
    <w:unhideWhenUsed/>
    <w:rsid w:val="000E4423"/>
    <w:pPr>
      <w:tabs>
        <w:tab w:val="center" w:pos="4819"/>
        <w:tab w:val="right" w:pos="9638"/>
      </w:tabs>
    </w:pPr>
  </w:style>
  <w:style w:type="character" w:customStyle="1" w:styleId="PidipaginaCarattere">
    <w:name w:val="Piè di pagina Carattere"/>
    <w:basedOn w:val="Carpredefinitoparagrafo"/>
    <w:link w:val="Pidipagina"/>
    <w:uiPriority w:val="99"/>
    <w:rsid w:val="000E44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0_Note-taking">
  <a:themeElements>
    <a:clrScheme name="00_Note-taking">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Light"/>
            <a:ea typeface="Helvetica Light"/>
            <a:cs typeface="Helvetica Light"/>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Light"/>
            <a:ea typeface="Helvetica Light"/>
            <a:cs typeface="Helvetica Light"/>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segreteria</cp:lastModifiedBy>
  <cp:revision>2</cp:revision>
  <dcterms:created xsi:type="dcterms:W3CDTF">2019-12-05T08:10:00Z</dcterms:created>
  <dcterms:modified xsi:type="dcterms:W3CDTF">2019-12-05T08:10:00Z</dcterms:modified>
</cp:coreProperties>
</file>